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3A68" w14:textId="6B8B5C2B" w:rsidR="6851371A" w:rsidRDefault="6851371A" w:rsidP="0197E804">
      <w:pPr>
        <w:jc w:val="center"/>
      </w:pPr>
      <w:r>
        <w:rPr>
          <w:noProof/>
          <w:lang w:val="en-US" w:bidi="ta-IN"/>
        </w:rPr>
        <w:drawing>
          <wp:inline distT="0" distB="0" distL="0" distR="0" wp14:anchorId="37C03613" wp14:editId="5013C0E2">
            <wp:extent cx="3962400" cy="1056640"/>
            <wp:effectExtent l="0" t="0" r="0" b="0"/>
            <wp:docPr id="1869239721" name="Picture 1869239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DAFCC" w14:textId="18A9918F" w:rsidR="3F392821" w:rsidRDefault="3F392821" w:rsidP="0197E804">
      <w:pPr>
        <w:spacing w:line="257" w:lineRule="auto"/>
      </w:pPr>
      <w:r w:rsidRPr="0197E804">
        <w:rPr>
          <w:rFonts w:ascii="Book Antiqua" w:eastAsia="Book Antiqua" w:hAnsi="Book Antiqua" w:cs="Book Antiqua"/>
          <w:b/>
          <w:bCs/>
          <w:sz w:val="48"/>
          <w:szCs w:val="48"/>
          <w:lang w:val="en-US"/>
        </w:rPr>
        <w:t xml:space="preserve">             Criteria </w:t>
      </w:r>
      <w:proofErr w:type="gramStart"/>
      <w:r w:rsidRPr="0197E804">
        <w:rPr>
          <w:rFonts w:ascii="Book Antiqua" w:eastAsia="Book Antiqua" w:hAnsi="Book Antiqua" w:cs="Book Antiqua"/>
          <w:b/>
          <w:bCs/>
          <w:sz w:val="48"/>
          <w:szCs w:val="48"/>
          <w:lang w:val="en-US"/>
        </w:rPr>
        <w:t>I :</w:t>
      </w:r>
      <w:proofErr w:type="gramEnd"/>
      <w:r w:rsidRPr="0197E804">
        <w:rPr>
          <w:rFonts w:ascii="Book Antiqua" w:eastAsia="Book Antiqua" w:hAnsi="Book Antiqua" w:cs="Book Antiqua"/>
          <w:b/>
          <w:bCs/>
          <w:sz w:val="48"/>
          <w:szCs w:val="48"/>
          <w:lang w:val="en-US"/>
        </w:rPr>
        <w:t xml:space="preserve"> Curricular Aspects</w:t>
      </w:r>
    </w:p>
    <w:p w14:paraId="53675C1E" w14:textId="199C3E97" w:rsidR="3F392821" w:rsidRDefault="3F392821" w:rsidP="0197E804">
      <w:pPr>
        <w:spacing w:line="257" w:lineRule="auto"/>
        <w:rPr>
          <w:rFonts w:ascii="Book Antiqua" w:eastAsia="Book Antiqua" w:hAnsi="Book Antiqua" w:cs="Book Antiqua"/>
          <w:b/>
          <w:bCs/>
          <w:sz w:val="32"/>
          <w:szCs w:val="32"/>
          <w:lang w:val="en-US"/>
        </w:rPr>
      </w:pPr>
      <w:r w:rsidRPr="0197E804">
        <w:rPr>
          <w:rFonts w:ascii="Book Antiqua" w:eastAsia="Book Antiqua" w:hAnsi="Book Antiqua" w:cs="Book Antiqua"/>
          <w:sz w:val="32"/>
          <w:szCs w:val="32"/>
          <w:lang w:val="en-US"/>
        </w:rPr>
        <w:t xml:space="preserve">                     </w:t>
      </w:r>
      <w:r w:rsidRPr="0197E804">
        <w:rPr>
          <w:rFonts w:ascii="Book Antiqua" w:eastAsia="Book Antiqua" w:hAnsi="Book Antiqua" w:cs="Book Antiqua"/>
          <w:b/>
          <w:bCs/>
          <w:sz w:val="32"/>
          <w:szCs w:val="32"/>
          <w:lang w:val="en-US"/>
        </w:rPr>
        <w:t xml:space="preserve"> Key </w:t>
      </w:r>
      <w:proofErr w:type="gramStart"/>
      <w:r w:rsidRPr="0197E804">
        <w:rPr>
          <w:rFonts w:ascii="Book Antiqua" w:eastAsia="Book Antiqua" w:hAnsi="Book Antiqua" w:cs="Book Antiqua"/>
          <w:b/>
          <w:bCs/>
          <w:sz w:val="32"/>
          <w:szCs w:val="32"/>
          <w:lang w:val="en-US"/>
        </w:rPr>
        <w:t>indicator :</w:t>
      </w:r>
      <w:proofErr w:type="gramEnd"/>
      <w:r w:rsidRPr="0197E804">
        <w:rPr>
          <w:rFonts w:ascii="Book Antiqua" w:eastAsia="Book Antiqua" w:hAnsi="Book Antiqua" w:cs="Book Antiqua"/>
          <w:b/>
          <w:bCs/>
          <w:sz w:val="32"/>
          <w:szCs w:val="32"/>
          <w:lang w:val="en-US"/>
        </w:rPr>
        <w:t xml:space="preserve"> 1.4 Feedback </w:t>
      </w:r>
      <w:r w:rsidR="05F9A56E" w:rsidRPr="0197E804">
        <w:rPr>
          <w:rFonts w:ascii="Book Antiqua" w:eastAsia="Book Antiqua" w:hAnsi="Book Antiqua" w:cs="Book Antiqua"/>
          <w:b/>
          <w:bCs/>
          <w:sz w:val="32"/>
          <w:szCs w:val="32"/>
          <w:lang w:val="en-US"/>
        </w:rPr>
        <w:t>System</w:t>
      </w:r>
    </w:p>
    <w:p w14:paraId="113C46A2" w14:textId="789BA8C3" w:rsidR="00F1397E" w:rsidRPr="004A5582" w:rsidRDefault="00F1397E" w:rsidP="00F139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4A5582">
        <w:rPr>
          <w:rStyle w:val="normaltextrun"/>
          <w:rFonts w:ascii="Book Antiqua" w:hAnsi="Book Antiqua" w:cs="Segoe UI"/>
          <w:b/>
          <w:bCs/>
          <w:color w:val="000000"/>
          <w:sz w:val="22"/>
          <w:szCs w:val="22"/>
          <w:lang w:val="en-IN"/>
        </w:rPr>
        <w:t>The feedback system of the Institution comprises of the following:</w:t>
      </w:r>
      <w:r w:rsidRPr="004A5582">
        <w:rPr>
          <w:rStyle w:val="eop"/>
          <w:rFonts w:ascii="Book Antiqua" w:hAnsi="Book Antiqua" w:cs="Segoe UI"/>
          <w:b/>
          <w:bCs/>
          <w:color w:val="000000"/>
          <w:sz w:val="22"/>
          <w:szCs w:val="22"/>
        </w:rPr>
        <w:t> </w:t>
      </w:r>
    </w:p>
    <w:p w14:paraId="506E6421" w14:textId="77777777" w:rsidR="00F1397E" w:rsidRPr="004A5582" w:rsidRDefault="00F1397E" w:rsidP="00F139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4A5582">
        <w:rPr>
          <w:rStyle w:val="normaltextrun"/>
          <w:rFonts w:ascii="Book Antiqua" w:hAnsi="Book Antiqua" w:cs="Segoe UI"/>
          <w:b/>
          <w:bCs/>
          <w:color w:val="000000"/>
          <w:sz w:val="22"/>
          <w:szCs w:val="22"/>
          <w:lang w:val="en-IN"/>
        </w:rPr>
        <w:t>A. Feedback collected, analysed and action </w:t>
      </w:r>
      <w:proofErr w:type="gramStart"/>
      <w:r w:rsidRPr="004A5582">
        <w:rPr>
          <w:rStyle w:val="normaltextrun"/>
          <w:rFonts w:ascii="Book Antiqua" w:hAnsi="Book Antiqua" w:cs="Segoe UI"/>
          <w:b/>
          <w:bCs/>
          <w:color w:val="000000"/>
          <w:sz w:val="22"/>
          <w:szCs w:val="22"/>
          <w:lang w:val="en-IN"/>
        </w:rPr>
        <w:t>taken</w:t>
      </w:r>
      <w:proofErr w:type="gramEnd"/>
      <w:r w:rsidRPr="004A5582">
        <w:rPr>
          <w:rStyle w:val="normaltextrun"/>
          <w:rFonts w:ascii="Book Antiqua" w:hAnsi="Book Antiqua" w:cs="Segoe UI"/>
          <w:b/>
          <w:bCs/>
          <w:color w:val="000000"/>
          <w:sz w:val="22"/>
          <w:szCs w:val="22"/>
          <w:lang w:val="en-IN"/>
        </w:rPr>
        <w:t> and report made available on website</w:t>
      </w:r>
      <w:r w:rsidRPr="004A5582">
        <w:rPr>
          <w:rStyle w:val="eop"/>
          <w:rFonts w:ascii="Book Antiqua" w:hAnsi="Book Antiqua" w:cs="Segoe UI"/>
          <w:b/>
          <w:bCs/>
          <w:color w:val="000000"/>
          <w:sz w:val="22"/>
          <w:szCs w:val="22"/>
        </w:rPr>
        <w:t> </w:t>
      </w:r>
    </w:p>
    <w:p w14:paraId="3604376E" w14:textId="77777777" w:rsidR="00F1397E" w:rsidRPr="004A5582" w:rsidRDefault="00F1397E" w:rsidP="00F139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4A5582">
        <w:rPr>
          <w:rStyle w:val="normaltextrun"/>
          <w:rFonts w:ascii="Book Antiqua" w:hAnsi="Book Antiqua" w:cs="Segoe UI"/>
          <w:b/>
          <w:bCs/>
          <w:color w:val="000000"/>
          <w:sz w:val="22"/>
          <w:szCs w:val="22"/>
          <w:lang w:val="en-IN"/>
        </w:rPr>
        <w:t>B. Feedback collected, analysed and action taken</w:t>
      </w:r>
      <w:r w:rsidRPr="004A5582">
        <w:rPr>
          <w:rStyle w:val="eop"/>
          <w:rFonts w:ascii="Book Antiqua" w:hAnsi="Book Antiqua" w:cs="Segoe UI"/>
          <w:b/>
          <w:bCs/>
          <w:color w:val="000000"/>
          <w:sz w:val="22"/>
          <w:szCs w:val="22"/>
        </w:rPr>
        <w:t> </w:t>
      </w:r>
    </w:p>
    <w:p w14:paraId="5ACF50F3" w14:textId="77777777" w:rsidR="00F1397E" w:rsidRPr="004A5582" w:rsidRDefault="00F1397E" w:rsidP="00F139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4A5582">
        <w:rPr>
          <w:rStyle w:val="normaltextrun"/>
          <w:rFonts w:ascii="Book Antiqua" w:hAnsi="Book Antiqua" w:cs="Segoe UI"/>
          <w:b/>
          <w:bCs/>
          <w:color w:val="000000"/>
          <w:sz w:val="22"/>
          <w:szCs w:val="22"/>
          <w:lang w:val="en-IN"/>
        </w:rPr>
        <w:t>C. Feedback collected and analysed</w:t>
      </w:r>
      <w:r w:rsidRPr="004A5582">
        <w:rPr>
          <w:rStyle w:val="eop"/>
          <w:rFonts w:ascii="Book Antiqua" w:hAnsi="Book Antiqua" w:cs="Segoe UI"/>
          <w:b/>
          <w:bCs/>
          <w:color w:val="000000"/>
          <w:sz w:val="22"/>
          <w:szCs w:val="22"/>
        </w:rPr>
        <w:t> </w:t>
      </w:r>
    </w:p>
    <w:p w14:paraId="5E6159E2" w14:textId="77777777" w:rsidR="00F1397E" w:rsidRPr="004A5582" w:rsidRDefault="00F1397E" w:rsidP="00F139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4A5582">
        <w:rPr>
          <w:rStyle w:val="normaltextrun"/>
          <w:rFonts w:ascii="Book Antiqua" w:hAnsi="Book Antiqua" w:cs="Segoe UI"/>
          <w:b/>
          <w:bCs/>
          <w:color w:val="000000"/>
          <w:sz w:val="22"/>
          <w:szCs w:val="22"/>
          <w:lang w:val="en-IN"/>
        </w:rPr>
        <w:t>D. Feedback collected</w:t>
      </w:r>
      <w:r w:rsidRPr="004A5582">
        <w:rPr>
          <w:rStyle w:val="eop"/>
          <w:rFonts w:ascii="Book Antiqua" w:hAnsi="Book Antiqua" w:cs="Segoe UI"/>
          <w:b/>
          <w:bCs/>
          <w:color w:val="000000"/>
          <w:sz w:val="22"/>
          <w:szCs w:val="22"/>
        </w:rPr>
        <w:t> </w:t>
      </w:r>
    </w:p>
    <w:p w14:paraId="57C22A9C" w14:textId="77777777" w:rsidR="00F1397E" w:rsidRPr="004A5582" w:rsidRDefault="00F1397E" w:rsidP="00F139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4A5582">
        <w:rPr>
          <w:rStyle w:val="normaltextrun"/>
          <w:rFonts w:ascii="Book Antiqua" w:hAnsi="Book Antiqua" w:cs="Segoe UI"/>
          <w:b/>
          <w:bCs/>
          <w:color w:val="000000"/>
          <w:sz w:val="22"/>
          <w:szCs w:val="22"/>
          <w:lang w:val="en-IN"/>
        </w:rPr>
        <w:t>E. Feedback not obtained</w:t>
      </w:r>
      <w:r w:rsidRPr="004A5582">
        <w:rPr>
          <w:rStyle w:val="eop"/>
          <w:rFonts w:ascii="Book Antiqua" w:hAnsi="Book Antiqua" w:cs="Segoe UI"/>
          <w:b/>
          <w:bCs/>
          <w:color w:val="000000"/>
          <w:sz w:val="22"/>
          <w:szCs w:val="22"/>
        </w:rPr>
        <w:t> </w:t>
      </w:r>
    </w:p>
    <w:p w14:paraId="20FC4ED3" w14:textId="77777777" w:rsidR="00F1397E" w:rsidRDefault="00F1397E" w:rsidP="00BD4156">
      <w:pPr>
        <w:rPr>
          <w:rFonts w:ascii="Book Antiqua" w:hAnsi="Book Antiqua"/>
          <w:b/>
          <w:bCs/>
        </w:rPr>
      </w:pPr>
    </w:p>
    <w:p w14:paraId="47AD1611" w14:textId="77777777" w:rsidR="0043311C" w:rsidRDefault="00E9715B" w:rsidP="00BD4156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RESPONSE: </w:t>
      </w:r>
      <w:r w:rsidRPr="00E9715B">
        <w:rPr>
          <w:rFonts w:ascii="Book Antiqua" w:hAnsi="Book Antiqua"/>
          <w:b/>
          <w:bCs/>
        </w:rPr>
        <w:t xml:space="preserve">OPTION </w:t>
      </w:r>
      <w:r>
        <w:rPr>
          <w:rFonts w:ascii="Book Antiqua" w:hAnsi="Book Antiqua"/>
          <w:b/>
          <w:bCs/>
        </w:rPr>
        <w:t>A</w:t>
      </w:r>
    </w:p>
    <w:p w14:paraId="1821CAC6" w14:textId="4BC1DA0B" w:rsidR="00272ADF" w:rsidRPr="00E9715B" w:rsidRDefault="00E829EB" w:rsidP="00BD4156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 w:rsidR="00272ADF"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 xml:space="preserve">DEPARTMENT-WISE ACTION TAKEN </w:t>
      </w:r>
      <w:r w:rsidR="00272ADF">
        <w:rPr>
          <w:rFonts w:ascii="Book Antiqua" w:hAnsi="Book Antiqua"/>
          <w:b/>
          <w:bCs/>
        </w:rPr>
        <w:t>REPORT</w:t>
      </w:r>
      <w:r w:rsidR="0043311C">
        <w:rPr>
          <w:rFonts w:ascii="Book Antiqua" w:hAnsi="Book Antiqua"/>
          <w:b/>
          <w:bCs/>
        </w:rPr>
        <w:t xml:space="preserve"> </w:t>
      </w:r>
    </w:p>
    <w:tbl>
      <w:tblPr>
        <w:tblW w:w="7928" w:type="dxa"/>
        <w:tblLook w:val="04A0" w:firstRow="1" w:lastRow="0" w:firstColumn="1" w:lastColumn="0" w:noHBand="0" w:noVBand="1"/>
      </w:tblPr>
      <w:tblGrid>
        <w:gridCol w:w="2092"/>
        <w:gridCol w:w="1026"/>
        <w:gridCol w:w="1135"/>
        <w:gridCol w:w="1419"/>
        <w:gridCol w:w="1135"/>
        <w:gridCol w:w="1121"/>
      </w:tblGrid>
      <w:tr w:rsidR="00A40F4A" w:rsidRPr="00E9715B" w14:paraId="034E4698" w14:textId="3CA81DCF" w:rsidTr="00A40F4A">
        <w:trPr>
          <w:trHeight w:val="639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vAlign w:val="center"/>
            <w:hideMark/>
          </w:tcPr>
          <w:p w14:paraId="30D2B50B" w14:textId="77777777" w:rsidR="00A40F4A" w:rsidRPr="00E9715B" w:rsidRDefault="00A40F4A" w:rsidP="00E9715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</w:pPr>
            <w:r w:rsidRPr="00E9715B"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ACADEMIC YEAR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D6DCE4"/>
            <w:noWrap/>
            <w:vAlign w:val="center"/>
            <w:hideMark/>
          </w:tcPr>
          <w:p w14:paraId="72A9EA19" w14:textId="6E4B7845" w:rsidR="00A40F4A" w:rsidRPr="00E9715B" w:rsidRDefault="00A40F4A" w:rsidP="00E971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2016-17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D6DCE4"/>
            <w:vAlign w:val="center"/>
          </w:tcPr>
          <w:p w14:paraId="7B86C614" w14:textId="0676762B" w:rsidR="00A40F4A" w:rsidRPr="00E9715B" w:rsidRDefault="00A40F4A" w:rsidP="00E971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2017-18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D6DCE4"/>
            <w:vAlign w:val="center"/>
          </w:tcPr>
          <w:p w14:paraId="7C69D6FC" w14:textId="44E634D3" w:rsidR="00A40F4A" w:rsidRPr="00E9715B" w:rsidRDefault="00A40F4A" w:rsidP="00E971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2018-19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D6DCE4"/>
            <w:vAlign w:val="center"/>
          </w:tcPr>
          <w:p w14:paraId="1E782C75" w14:textId="30AEDCA3" w:rsidR="00A40F4A" w:rsidRPr="00E9715B" w:rsidRDefault="00A40F4A" w:rsidP="00E9715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2019-20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D6DCE4"/>
          </w:tcPr>
          <w:p w14:paraId="57906409" w14:textId="77777777" w:rsidR="00A40F4A" w:rsidRDefault="00A40F4A" w:rsidP="00A40F4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</w:pPr>
          </w:p>
          <w:p w14:paraId="188C74C7" w14:textId="1420152B" w:rsidR="00A40F4A" w:rsidRDefault="00A40F4A" w:rsidP="00A40F4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n-GB"/>
              </w:rPr>
              <w:t>2020-21</w:t>
            </w:r>
          </w:p>
        </w:tc>
      </w:tr>
      <w:tr w:rsidR="00A40F4A" w:rsidRPr="00E9715B" w14:paraId="5DFE0C11" w14:textId="5F68C351" w:rsidTr="00A40F4A">
        <w:trPr>
          <w:trHeight w:val="561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6F0A2" w14:textId="4C0C5CD6" w:rsidR="00A40F4A" w:rsidRPr="00E9715B" w:rsidRDefault="00A40F4A" w:rsidP="00E9715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n-GB"/>
              </w:rPr>
              <w:t>STUDENT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6BD30" w14:textId="24C08D73" w:rsidR="00FB1C8C" w:rsidRDefault="00FB1C8C" w:rsidP="00E9715B">
            <w:pPr>
              <w:spacing w:after="0" w:line="240" w:lineRule="auto"/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09FF464E" wp14:editId="20D509D1">
                  <wp:extent cx="504825" cy="504825"/>
                  <wp:effectExtent l="0" t="0" r="9525" b="9525"/>
                  <wp:docPr id="2" name="Picture 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7A78A1" w14:textId="19AE0311" w:rsidR="00FB1C8C" w:rsidRPr="00E9715B" w:rsidRDefault="00FB1C8C" w:rsidP="00FB1C8C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29A1E" w14:textId="0896E250" w:rsidR="00FB1C8C" w:rsidRPr="00E9715B" w:rsidRDefault="00FB1C8C" w:rsidP="00E9715B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1F74BEED" wp14:editId="1653D9FC">
                  <wp:extent cx="504825" cy="504825"/>
                  <wp:effectExtent l="0" t="0" r="9525" b="9525"/>
                  <wp:docPr id="1" name="Picture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F64BC" w14:textId="4EEC97C8" w:rsidR="00FB1C8C" w:rsidRPr="00E9715B" w:rsidRDefault="00FB1C8C" w:rsidP="00E9715B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6587ADA5" wp14:editId="1C04F59C">
                  <wp:extent cx="504825" cy="504825"/>
                  <wp:effectExtent l="0" t="0" r="9525" b="9525"/>
                  <wp:docPr id="3" name="Picture 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8799A" w14:textId="23A12255" w:rsidR="00FB1C8C" w:rsidRPr="00E9715B" w:rsidRDefault="00FB1C8C" w:rsidP="00E9715B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77AECFF9" wp14:editId="3D3D2230">
                  <wp:extent cx="504825" cy="504825"/>
                  <wp:effectExtent l="0" t="0" r="9525" b="9525"/>
                  <wp:docPr id="4" name="Picture 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19F023" w14:textId="1B4ADE17" w:rsidR="00FB1C8C" w:rsidRDefault="00FB1C8C" w:rsidP="00E9715B">
            <w:pPr>
              <w:spacing w:after="0" w:line="240" w:lineRule="auto"/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2236C803" wp14:editId="4841120B">
                  <wp:extent cx="504825" cy="504825"/>
                  <wp:effectExtent l="0" t="0" r="9525" b="9525"/>
                  <wp:docPr id="5" name="Picture 5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F4A" w:rsidRPr="00E9715B" w14:paraId="215D3933" w14:textId="6B1E5643" w:rsidTr="00A40F4A">
        <w:trPr>
          <w:trHeight w:val="546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E394" w14:textId="4F023332" w:rsidR="00A40F4A" w:rsidRPr="00E9715B" w:rsidRDefault="00A40F4A" w:rsidP="00E9715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n-GB"/>
              </w:rPr>
              <w:t>TEACHER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AB31" w14:textId="13972210" w:rsidR="00FB1C8C" w:rsidRPr="00E9715B" w:rsidRDefault="00FB1C8C" w:rsidP="00E9715B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28027E14" wp14:editId="2327C2D9">
                  <wp:extent cx="504825" cy="504825"/>
                  <wp:effectExtent l="0" t="0" r="9525" b="9525"/>
                  <wp:docPr id="6" name="Picture 6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8252E" w14:textId="5B819C09" w:rsidR="00FB1C8C" w:rsidRPr="00E9715B" w:rsidRDefault="00FB1C8C" w:rsidP="00E9715B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164BD9CB" wp14:editId="7445BFFD">
                  <wp:extent cx="504825" cy="504825"/>
                  <wp:effectExtent l="0" t="0" r="9525" b="9525"/>
                  <wp:docPr id="7" name="Picture 7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74042" w14:textId="1BE5E76C" w:rsidR="00FB1C8C" w:rsidRPr="00E9715B" w:rsidRDefault="00FB1C8C" w:rsidP="00E9715B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5DEBD7E6" wp14:editId="6D747CAF">
                  <wp:extent cx="504825" cy="504825"/>
                  <wp:effectExtent l="0" t="0" r="9525" b="9525"/>
                  <wp:docPr id="8" name="Picture 8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9090E" w14:textId="39921407" w:rsidR="00FB1C8C" w:rsidRPr="00E9715B" w:rsidRDefault="00FB1C8C" w:rsidP="00E9715B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341714F4" wp14:editId="4E4CDAFC">
                  <wp:extent cx="504825" cy="504825"/>
                  <wp:effectExtent l="0" t="0" r="9525" b="9525"/>
                  <wp:docPr id="9" name="Picture 9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E04998" w14:textId="338D6FD8" w:rsidR="00FB1C8C" w:rsidRDefault="00FB1C8C" w:rsidP="00E9715B">
            <w:pPr>
              <w:spacing w:after="0" w:line="240" w:lineRule="auto"/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54088CCE" wp14:editId="29CFCC48">
                  <wp:extent cx="504825" cy="504825"/>
                  <wp:effectExtent l="0" t="0" r="9525" b="9525"/>
                  <wp:docPr id="10" name="Picture 1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F4A" w:rsidRPr="00E9715B" w14:paraId="41DFD117" w14:textId="08740C70" w:rsidTr="00A40F4A">
        <w:trPr>
          <w:trHeight w:val="468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82E93" w14:textId="3E3BB088" w:rsidR="00A40F4A" w:rsidRPr="00E9715B" w:rsidRDefault="00A40F4A" w:rsidP="00E9715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n-GB"/>
              </w:rPr>
              <w:t>EMPLOYER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F771A" w14:textId="4385B5EC" w:rsidR="00FB1C8C" w:rsidRPr="00E9715B" w:rsidRDefault="00FB1C8C" w:rsidP="00E9715B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7BA0E83C" wp14:editId="35597B83">
                  <wp:extent cx="504825" cy="504825"/>
                  <wp:effectExtent l="0" t="0" r="9525" b="9525"/>
                  <wp:docPr id="11" name="Picture 1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8CEAD" w14:textId="0138FCCE" w:rsidR="00FB1C8C" w:rsidRPr="00E9715B" w:rsidRDefault="00FB1C8C" w:rsidP="00E9715B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0247171F" wp14:editId="43FC907C">
                  <wp:extent cx="504825" cy="504825"/>
                  <wp:effectExtent l="0" t="0" r="9525" b="9525"/>
                  <wp:docPr id="12" name="Picture 12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D9F75" w14:textId="3A0A55FC" w:rsidR="00FB1C8C" w:rsidRPr="00E9715B" w:rsidRDefault="00FB1C8C" w:rsidP="00E9715B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39917EFC" wp14:editId="41287518">
                  <wp:extent cx="504825" cy="504825"/>
                  <wp:effectExtent l="0" t="0" r="9525" b="9525"/>
                  <wp:docPr id="13" name="Picture 13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38D3" w14:textId="67CDD126" w:rsidR="00FB1C8C" w:rsidRPr="00E9715B" w:rsidRDefault="00FB1C8C" w:rsidP="00E9715B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5DDD7FE9" wp14:editId="7A82BA25">
                  <wp:extent cx="504825" cy="504825"/>
                  <wp:effectExtent l="0" t="0" r="9525" b="9525"/>
                  <wp:docPr id="14" name="Picture 14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0DCB59" w14:textId="150FAF58" w:rsidR="00FB1C8C" w:rsidRDefault="00FB1C8C" w:rsidP="00E9715B">
            <w:pPr>
              <w:spacing w:after="0" w:line="240" w:lineRule="auto"/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15C6837C" wp14:editId="5DED2B00">
                  <wp:extent cx="504825" cy="504825"/>
                  <wp:effectExtent l="0" t="0" r="9525" b="9525"/>
                  <wp:docPr id="15" name="Picture 15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F4A" w:rsidRPr="00E9715B" w14:paraId="0630C5CA" w14:textId="173F0B0C" w:rsidTr="00A40F4A">
        <w:trPr>
          <w:trHeight w:val="1170"/>
        </w:trPr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54269" w14:textId="7105E1FE" w:rsidR="00A40F4A" w:rsidRPr="00E9715B" w:rsidRDefault="00A40F4A" w:rsidP="00E9715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n-GB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n-GB"/>
              </w:rPr>
              <w:t>ALUMINI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194EE" w14:textId="5C14FC8D" w:rsidR="00FB1C8C" w:rsidRPr="00E9715B" w:rsidRDefault="00FB1C8C" w:rsidP="00E9715B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0065502E" wp14:editId="6B15E6D5">
                  <wp:extent cx="504825" cy="504825"/>
                  <wp:effectExtent l="0" t="0" r="9525" b="9525"/>
                  <wp:docPr id="16" name="Picture 16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B3FAF" w14:textId="0B1384AB" w:rsidR="00FB1C8C" w:rsidRPr="00E9715B" w:rsidRDefault="00FB1C8C" w:rsidP="00E9715B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06D544C1" wp14:editId="16108AA9">
                  <wp:extent cx="504825" cy="504825"/>
                  <wp:effectExtent l="0" t="0" r="9525" b="9525"/>
                  <wp:docPr id="17" name="Picture 17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6F284" w14:textId="7A3BD050" w:rsidR="00FB1C8C" w:rsidRPr="00E9715B" w:rsidRDefault="00FB1C8C" w:rsidP="00E9715B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63B398E0" wp14:editId="02349568">
                  <wp:extent cx="504825" cy="504825"/>
                  <wp:effectExtent l="0" t="0" r="9525" b="9525"/>
                  <wp:docPr id="18" name="Picture 18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298E8" w14:textId="1C696612" w:rsidR="00FB1C8C" w:rsidRPr="00E9715B" w:rsidRDefault="00FB1C8C" w:rsidP="47C16EEE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256C20BC" wp14:editId="26792889">
                  <wp:extent cx="504825" cy="504825"/>
                  <wp:effectExtent l="0" t="0" r="9525" b="9525"/>
                  <wp:docPr id="20" name="Picture 20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978C8B" w14:textId="72B2EA29" w:rsidR="00A40F4A" w:rsidRPr="47C16EEE" w:rsidRDefault="00FB1C8C" w:rsidP="47C16EEE">
            <w:pPr>
              <w:spacing w:after="0" w:line="240" w:lineRule="auto"/>
              <w:rPr>
                <w:rFonts w:ascii="Book Antiqua" w:eastAsia="Times New Roman" w:hAnsi="Book Antiqua" w:cs="Calibri"/>
                <w:color w:val="0563C1"/>
                <w:u w:val="single"/>
                <w:lang w:eastAsia="en-GB"/>
              </w:rPr>
            </w:pPr>
            <w:r w:rsidRPr="00B20CF6">
              <w:rPr>
                <w:noProof/>
              </w:rPr>
              <w:drawing>
                <wp:inline distT="0" distB="0" distL="0" distR="0" wp14:anchorId="34FB3867" wp14:editId="54CE2094">
                  <wp:extent cx="504825" cy="504825"/>
                  <wp:effectExtent l="0" t="0" r="9525" b="9525"/>
                  <wp:docPr id="21" name="Picture 21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44C748" w14:textId="699DB440" w:rsidR="00BD4156" w:rsidRDefault="00BD4156" w:rsidP="00BD4156"/>
    <w:p w14:paraId="6218E3B3" w14:textId="00E28F7C" w:rsidR="00BD4156" w:rsidRDefault="00C913A2" w:rsidP="00BD4156">
      <w:pPr>
        <w:rPr>
          <w:rFonts w:ascii="Book Antiqua" w:hAnsi="Book Antiqua" w:cstheme="minorHAnsi"/>
          <w:b/>
          <w:bCs/>
        </w:rPr>
      </w:pPr>
      <w:r w:rsidRPr="00C913A2">
        <w:rPr>
          <w:rFonts w:ascii="Book Antiqua" w:hAnsi="Book Antiqua" w:cstheme="minorHAnsi"/>
          <w:b/>
          <w:bCs/>
        </w:rPr>
        <w:tab/>
      </w:r>
      <w:r w:rsidRPr="00C913A2">
        <w:rPr>
          <w:rFonts w:ascii="Book Antiqua" w:hAnsi="Book Antiqua" w:cstheme="minorHAnsi"/>
          <w:b/>
          <w:bCs/>
        </w:rPr>
        <w:tab/>
      </w:r>
      <w:r w:rsidRPr="00C913A2">
        <w:rPr>
          <w:rFonts w:ascii="Book Antiqua" w:hAnsi="Book Antiqua" w:cstheme="minorHAnsi"/>
          <w:b/>
          <w:bCs/>
        </w:rPr>
        <w:tab/>
        <w:t xml:space="preserve">GC MEETING MINUTES </w:t>
      </w:r>
    </w:p>
    <w:tbl>
      <w:tblPr>
        <w:tblStyle w:val="TableGrid"/>
        <w:tblW w:w="5807" w:type="dxa"/>
        <w:tblInd w:w="1605" w:type="dxa"/>
        <w:tblLook w:val="04A0" w:firstRow="1" w:lastRow="0" w:firstColumn="1" w:lastColumn="0" w:noHBand="0" w:noVBand="1"/>
      </w:tblPr>
      <w:tblGrid>
        <w:gridCol w:w="916"/>
        <w:gridCol w:w="2319"/>
        <w:gridCol w:w="2572"/>
      </w:tblGrid>
      <w:tr w:rsidR="00C913A2" w14:paraId="69C22B07" w14:textId="77777777" w:rsidTr="006A5553">
        <w:trPr>
          <w:trHeight w:val="716"/>
        </w:trPr>
        <w:tc>
          <w:tcPr>
            <w:tcW w:w="916" w:type="dxa"/>
          </w:tcPr>
          <w:p w14:paraId="5305533F" w14:textId="77777777" w:rsidR="00C913A2" w:rsidRPr="002737E5" w:rsidRDefault="00C913A2" w:rsidP="00536D80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proofErr w:type="spellStart"/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S.No</w:t>
            </w:r>
            <w:proofErr w:type="spellEnd"/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19" w:type="dxa"/>
          </w:tcPr>
          <w:p w14:paraId="0E57800A" w14:textId="77777777" w:rsidR="00C913A2" w:rsidRPr="002737E5" w:rsidRDefault="00C913A2" w:rsidP="00536D80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Description </w:t>
            </w:r>
          </w:p>
        </w:tc>
        <w:tc>
          <w:tcPr>
            <w:tcW w:w="2572" w:type="dxa"/>
          </w:tcPr>
          <w:p w14:paraId="4DD7C58A" w14:textId="77777777" w:rsidR="00C913A2" w:rsidRPr="002737E5" w:rsidRDefault="00C913A2" w:rsidP="00536D80">
            <w:pPr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Link</w:t>
            </w:r>
          </w:p>
        </w:tc>
      </w:tr>
      <w:tr w:rsidR="00C913A2" w14:paraId="40E1A0FC" w14:textId="77777777" w:rsidTr="006A5553">
        <w:trPr>
          <w:trHeight w:val="848"/>
        </w:trPr>
        <w:tc>
          <w:tcPr>
            <w:tcW w:w="916" w:type="dxa"/>
          </w:tcPr>
          <w:p w14:paraId="58F99AF6" w14:textId="77777777" w:rsidR="00C913A2" w:rsidRPr="006C37E5" w:rsidRDefault="00C913A2" w:rsidP="00536D8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2319" w:type="dxa"/>
          </w:tcPr>
          <w:p w14:paraId="7ABAAD06" w14:textId="77777777" w:rsidR="00C913A2" w:rsidRDefault="00C913A2" w:rsidP="00536D8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GC Minutes </w:t>
            </w:r>
          </w:p>
        </w:tc>
        <w:tc>
          <w:tcPr>
            <w:tcW w:w="2572" w:type="dxa"/>
          </w:tcPr>
          <w:p w14:paraId="668CC154" w14:textId="68AF4DA4" w:rsidR="00C913A2" w:rsidRPr="00FF56EC" w:rsidRDefault="006A5553" w:rsidP="00536D80">
            <w:pPr>
              <w:rPr>
                <w:rFonts w:ascii="Book Antiqua" w:hAnsi="Book Antiqua"/>
                <w:color w:val="000000" w:themeColor="text1"/>
              </w:rPr>
            </w:pPr>
            <w:r w:rsidRPr="00B20CF6">
              <w:rPr>
                <w:noProof/>
              </w:rPr>
              <w:drawing>
                <wp:inline distT="0" distB="0" distL="0" distR="0" wp14:anchorId="33E70B84" wp14:editId="035ED8C9">
                  <wp:extent cx="504825" cy="504825"/>
                  <wp:effectExtent l="0" t="0" r="9525" b="9525"/>
                  <wp:docPr id="22" name="Picture 22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295096" w14:textId="77777777" w:rsidR="00C913A2" w:rsidRDefault="00C913A2" w:rsidP="006A5553"/>
    <w:sectPr w:rsidR="00C91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E2E39"/>
    <w:multiLevelType w:val="hybridMultilevel"/>
    <w:tmpl w:val="27A0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156"/>
    <w:rsid w:val="00272ADF"/>
    <w:rsid w:val="003A42C1"/>
    <w:rsid w:val="0043311C"/>
    <w:rsid w:val="00463407"/>
    <w:rsid w:val="004A5582"/>
    <w:rsid w:val="006A5553"/>
    <w:rsid w:val="00705B95"/>
    <w:rsid w:val="00852665"/>
    <w:rsid w:val="0093186D"/>
    <w:rsid w:val="00941E76"/>
    <w:rsid w:val="00A01B97"/>
    <w:rsid w:val="00A40F4A"/>
    <w:rsid w:val="00A70BF0"/>
    <w:rsid w:val="00AA5D8D"/>
    <w:rsid w:val="00BD4156"/>
    <w:rsid w:val="00C827B8"/>
    <w:rsid w:val="00C913A2"/>
    <w:rsid w:val="00DB0282"/>
    <w:rsid w:val="00E829EB"/>
    <w:rsid w:val="00E9715B"/>
    <w:rsid w:val="00ED0BB0"/>
    <w:rsid w:val="00ED35FB"/>
    <w:rsid w:val="00F1397E"/>
    <w:rsid w:val="00FB1C8C"/>
    <w:rsid w:val="00FD475B"/>
    <w:rsid w:val="0197E804"/>
    <w:rsid w:val="0477C369"/>
    <w:rsid w:val="05F9A56E"/>
    <w:rsid w:val="0CCB30DA"/>
    <w:rsid w:val="23B4DAC5"/>
    <w:rsid w:val="25DD5C57"/>
    <w:rsid w:val="292EC68B"/>
    <w:rsid w:val="2B837A8A"/>
    <w:rsid w:val="3F392821"/>
    <w:rsid w:val="47C16EEE"/>
    <w:rsid w:val="53E53716"/>
    <w:rsid w:val="56392C80"/>
    <w:rsid w:val="6767F097"/>
    <w:rsid w:val="6851371A"/>
    <w:rsid w:val="6903C0F8"/>
    <w:rsid w:val="76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A738"/>
  <w15:chartTrackingRefBased/>
  <w15:docId w15:val="{4A08CDE6-3F8B-4275-A927-19ADD89E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1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41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4156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F1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1397E"/>
  </w:style>
  <w:style w:type="character" w:customStyle="1" w:styleId="eop">
    <w:name w:val="eop"/>
    <w:basedOn w:val="DefaultParagraphFont"/>
    <w:rsid w:val="00F1397E"/>
  </w:style>
  <w:style w:type="table" w:styleId="TableGrid">
    <w:name w:val="Table Grid"/>
    <w:basedOn w:val="TableNormal"/>
    <w:uiPriority w:val="39"/>
    <w:rsid w:val="00C913A2"/>
    <w:pPr>
      <w:spacing w:after="0" w:line="240" w:lineRule="auto"/>
    </w:pPr>
    <w:rPr>
      <w:lang w:val="en-US"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3A2"/>
    <w:pPr>
      <w:ind w:left="720"/>
      <w:contextualSpacing/>
    </w:pPr>
    <w:rPr>
      <w:lang w:val="en-US" w:bidi="ta-IN"/>
    </w:rPr>
  </w:style>
  <w:style w:type="character" w:styleId="UnresolvedMention">
    <w:name w:val="Unresolved Mention"/>
    <w:basedOn w:val="DefaultParagraphFont"/>
    <w:uiPriority w:val="99"/>
    <w:semiHidden/>
    <w:unhideWhenUsed/>
    <w:rsid w:val="00FB1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1/ssr/1_4_2/2/2017-18-%20STUDENT%20ATR.pdf" TargetMode="External"/><Relationship Id="rId13" Type="http://schemas.openxmlformats.org/officeDocument/2006/relationships/hyperlink" Target="https://naac.kct.ac.in/1/ssr/1_4_2/2/2017-18-TEACHER%20ATR.pdf" TargetMode="External"/><Relationship Id="rId18" Type="http://schemas.openxmlformats.org/officeDocument/2006/relationships/hyperlink" Target="https://naac.kct.ac.in/1/ssr/1_4_2/2/2017-18-EMPLOYER-ATR.pdf" TargetMode="External"/><Relationship Id="rId26" Type="http://schemas.openxmlformats.org/officeDocument/2006/relationships/hyperlink" Target="https://naac.kct.ac.in/1/ssr/1_4_2/2/2020-21-ALUMINI%20ATR_merged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ac.kct.ac.in/1/ssr/1_4_2/2/2020-21-EMPLOYER-ATR.pdf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naac.kct.ac.in/1/ssr/1_4_2/2/2016-17-TEACHER%20ATR.pdf" TargetMode="External"/><Relationship Id="rId17" Type="http://schemas.openxmlformats.org/officeDocument/2006/relationships/hyperlink" Target="https://naac.kct.ac.in/1/ssr/1_4_2/2/2016-17-EMPLOYER-ATR.pdf" TargetMode="External"/><Relationship Id="rId25" Type="http://schemas.openxmlformats.org/officeDocument/2006/relationships/hyperlink" Target="https://naac.kct.ac.in/1/ssr/1_4_2/2/2019-20-ALUMINI%20ATR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ac.kct.ac.in/1/ssr/1_4_2/2/2020-21-TEACHER%20ATR.pdf" TargetMode="External"/><Relationship Id="rId20" Type="http://schemas.openxmlformats.org/officeDocument/2006/relationships/hyperlink" Target="https://naac.kct.ac.in/1/ssr/1_4_2/2/2019-20-EMPLOYER-ATR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ac.kct.ac.in/1/ssr/1_4_2/2/2016-17-STUDENT%20ATR.pdf" TargetMode="External"/><Relationship Id="rId11" Type="http://schemas.openxmlformats.org/officeDocument/2006/relationships/hyperlink" Target="https://naac.kct.ac.in/1/ssr/1_4_2/2/2020-21%20STUDENT%20ATR.pdf" TargetMode="External"/><Relationship Id="rId24" Type="http://schemas.openxmlformats.org/officeDocument/2006/relationships/hyperlink" Target="https://naac.kct.ac.in/1/ssr/1_4_2/2/2018-19-ALUMINI%20ATR_merged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naac.kct.ac.in/1/ssr/1_4_2/2/2019-20-TEACHER%20ATR.pdf" TargetMode="External"/><Relationship Id="rId23" Type="http://schemas.openxmlformats.org/officeDocument/2006/relationships/hyperlink" Target="https://naac.kct.ac.in/1/ssr/1_4_2/2/2017-18-ALUMINI%20ATR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aac.kct.ac.in/1/ssr/1_4_2/2/2019-20-%20STUDENT%20ATR.pdf" TargetMode="External"/><Relationship Id="rId19" Type="http://schemas.openxmlformats.org/officeDocument/2006/relationships/hyperlink" Target="https://naac.kct.ac.in/1/ssr/1_4_2/2/2018-19-EMPLOYER-AT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ac.kct.ac.in/1/ssr/1_4_2/2/2018-19-%20STUDENT%20ATR.pdf" TargetMode="External"/><Relationship Id="rId14" Type="http://schemas.openxmlformats.org/officeDocument/2006/relationships/hyperlink" Target="https://naac.kct.ac.in/1/ssr/1_4_2/2/2018-19-TEACHER%20ATR.pdf" TargetMode="External"/><Relationship Id="rId22" Type="http://schemas.openxmlformats.org/officeDocument/2006/relationships/hyperlink" Target="https://naac.kct.ac.in/1/ssr/1_4_2/2/2016-17-ALUMINI%20ATR.pdf" TargetMode="External"/><Relationship Id="rId27" Type="http://schemas.openxmlformats.org/officeDocument/2006/relationships/hyperlink" Target="https://naac.kct.ac.in/3/ssr/3_1_1/3.1.1-GC%20minutes%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 PRIYA C</dc:creator>
  <cp:keywords/>
  <dc:description/>
  <cp:lastModifiedBy>BHARATHI PRIYA C</cp:lastModifiedBy>
  <cp:revision>2</cp:revision>
  <dcterms:created xsi:type="dcterms:W3CDTF">2021-12-31T12:12:00Z</dcterms:created>
  <dcterms:modified xsi:type="dcterms:W3CDTF">2021-12-31T12:12:00Z</dcterms:modified>
</cp:coreProperties>
</file>